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00" w:rsidRPr="00F03200" w:rsidRDefault="00F03200" w:rsidP="00450631">
      <w:pPr>
        <w:spacing w:after="10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</w:p>
    <w:p w:rsidR="009A62A5" w:rsidRDefault="0032400F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дијаспору и Србе у региону, на основу предлога изнетих на 1</w:t>
      </w:r>
      <w:r w:rsidR="007C473F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8F74F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и 18. </w:t>
      </w:r>
      <w:r>
        <w:rPr>
          <w:rFonts w:ascii="Times New Roman" w:eastAsia="Times New Roman" w:hAnsi="Times New Roman" w:cs="Times New Roman"/>
          <w:sz w:val="24"/>
        </w:rPr>
        <w:t xml:space="preserve">седници Одбора, </w:t>
      </w:r>
      <w:r w:rsidR="006B6FCE">
        <w:rPr>
          <w:rFonts w:ascii="Times New Roman" w:eastAsia="Times New Roman" w:hAnsi="Times New Roman" w:cs="Times New Roman"/>
          <w:sz w:val="24"/>
          <w:lang w:val="sr-Cyrl-RS"/>
        </w:rPr>
        <w:t>посвећен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им </w:t>
      </w:r>
      <w:r w:rsidR="007C473F">
        <w:rPr>
          <w:rFonts w:ascii="Times New Roman" w:eastAsia="Times New Roman" w:hAnsi="Times New Roman" w:cs="Times New Roman"/>
          <w:sz w:val="24"/>
          <w:lang w:val="sr-Cyrl-RS"/>
        </w:rPr>
        <w:t>ре</w:t>
      </w:r>
      <w:r w:rsidR="007C473F" w:rsidRPr="007C473F">
        <w:rPr>
          <w:rFonts w:ascii="Times New Roman" w:eastAsia="Times New Roman" w:hAnsi="Times New Roman" w:cs="Times New Roman"/>
          <w:sz w:val="24"/>
          <w:lang w:val="sr-Cyrl-RS"/>
        </w:rPr>
        <w:t>шавањ</w:t>
      </w:r>
      <w:r w:rsidR="007C473F">
        <w:rPr>
          <w:rFonts w:ascii="Times New Roman" w:eastAsia="Times New Roman" w:hAnsi="Times New Roman" w:cs="Times New Roman"/>
          <w:sz w:val="24"/>
          <w:lang w:val="sr-Cyrl-RS"/>
        </w:rPr>
        <w:t xml:space="preserve">у </w:t>
      </w:r>
      <w:r w:rsidR="007C473F" w:rsidRPr="007C473F">
        <w:rPr>
          <w:rFonts w:ascii="Times New Roman" w:eastAsia="Times New Roman" w:hAnsi="Times New Roman" w:cs="Times New Roman"/>
          <w:sz w:val="24"/>
          <w:lang w:val="sr-Cyrl-RS"/>
        </w:rPr>
        <w:t>питања несталих лица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усвојио је на 1</w:t>
      </w:r>
      <w:r w:rsidR="00055230">
        <w:rPr>
          <w:rFonts w:ascii="Times New Roman" w:eastAsia="Times New Roman" w:hAnsi="Times New Roman" w:cs="Times New Roman"/>
          <w:sz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</w:rPr>
        <w:t>. седници Одбора, одржаној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 21. фебруара 2020. године </w:t>
      </w:r>
      <w:r>
        <w:rPr>
          <w:rFonts w:ascii="Times New Roman" w:eastAsia="Times New Roman" w:hAnsi="Times New Roman" w:cs="Times New Roman"/>
          <w:sz w:val="24"/>
        </w:rPr>
        <w:t xml:space="preserve">следеће закључке: </w:t>
      </w:r>
    </w:p>
    <w:p w:rsidR="00C42280" w:rsidRPr="00C42280" w:rsidRDefault="00C4228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Одбор за дијаспору и Србе у региону подржава рад </w:t>
      </w:r>
      <w:r w:rsidRPr="00C42280">
        <w:rPr>
          <w:rFonts w:ascii="Times New Roman" w:eastAsia="Times New Roman" w:hAnsi="Times New Roman" w:cs="Times New Roman"/>
          <w:sz w:val="24"/>
          <w:lang w:val="sr-Cyrl-RS"/>
        </w:rPr>
        <w:t>Комисије за нестала лица Владе Републике Србије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на </w:t>
      </w:r>
      <w:r w:rsidR="002D09E1">
        <w:rPr>
          <w:rFonts w:ascii="Times New Roman" w:eastAsia="Times New Roman" w:hAnsi="Times New Roman" w:cs="Times New Roman"/>
          <w:sz w:val="24"/>
          <w:lang w:val="sr-Cyrl-RS"/>
        </w:rPr>
        <w:t>ре</w:t>
      </w:r>
      <w:r w:rsidR="002D09E1" w:rsidRPr="007C473F">
        <w:rPr>
          <w:rFonts w:ascii="Times New Roman" w:eastAsia="Times New Roman" w:hAnsi="Times New Roman" w:cs="Times New Roman"/>
          <w:sz w:val="24"/>
          <w:lang w:val="sr-Cyrl-RS"/>
        </w:rPr>
        <w:t>шавањ</w:t>
      </w:r>
      <w:r w:rsidR="002D09E1">
        <w:rPr>
          <w:rFonts w:ascii="Times New Roman" w:eastAsia="Times New Roman" w:hAnsi="Times New Roman" w:cs="Times New Roman"/>
          <w:sz w:val="24"/>
          <w:lang w:val="sr-Cyrl-RS"/>
        </w:rPr>
        <w:t xml:space="preserve">у </w:t>
      </w:r>
      <w:r w:rsidR="002D09E1" w:rsidRPr="007C473F">
        <w:rPr>
          <w:rFonts w:ascii="Times New Roman" w:eastAsia="Times New Roman" w:hAnsi="Times New Roman" w:cs="Times New Roman"/>
          <w:sz w:val="24"/>
          <w:lang w:val="sr-Cyrl-RS"/>
        </w:rPr>
        <w:t>питања несталих лица</w:t>
      </w:r>
      <w:r w:rsidR="002D09E1">
        <w:rPr>
          <w:rFonts w:ascii="Times New Roman" w:eastAsia="Times New Roman" w:hAnsi="Times New Roman" w:cs="Times New Roman"/>
          <w:sz w:val="24"/>
          <w:lang w:val="sr-Cyrl-RS"/>
        </w:rPr>
        <w:t xml:space="preserve">;  </w:t>
      </w:r>
    </w:p>
    <w:p w:rsidR="009A62A5" w:rsidRPr="008B33F5" w:rsidRDefault="0032400F" w:rsidP="007A3D5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- Одбор за дијаспору и Србе у региону подржава </w:t>
      </w:r>
      <w:r w:rsidR="009A62A5" w:rsidRPr="00076C6D">
        <w:rPr>
          <w:rFonts w:ascii="Times New Roman" w:hAnsi="Times New Roman" w:cs="Times New Roman"/>
          <w:sz w:val="24"/>
          <w:szCs w:val="24"/>
        </w:rPr>
        <w:t>заједничко деловањ</w:t>
      </w:r>
      <w:r w:rsidR="009A62A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Републике Србије и Републике Српске у складу са одговарајућим одредбама Општег оквирног </w:t>
      </w:r>
      <w:r w:rsidR="00C91BB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поразума за мир у Босни и Херцеговини, </w:t>
      </w:r>
      <w:r w:rsidR="00C91BB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специјалним паралелним везама у погледу решавања и одговора на питања српског страдања у </w:t>
      </w:r>
      <w:r w:rsidR="000C3C47">
        <w:rPr>
          <w:rFonts w:ascii="Times New Roman" w:hAnsi="Times New Roman" w:cs="Times New Roman"/>
          <w:sz w:val="24"/>
          <w:szCs w:val="24"/>
          <w:lang w:val="sr-Cyrl-RS"/>
        </w:rPr>
        <w:t>оружаним сукобима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90-их на простору бивше Југославије</w:t>
      </w:r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A62A5" w:rsidRDefault="009A62A5" w:rsidP="007A3D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Одбор за дијаспору и Србе у региону 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сматра да је за решавање питања несталих лица изузетно значајна </w:t>
      </w:r>
      <w:r w:rsidRPr="00076C6D">
        <w:rPr>
          <w:rFonts w:ascii="Times New Roman" w:hAnsi="Times New Roman" w:cs="Times New Roman"/>
          <w:sz w:val="24"/>
          <w:szCs w:val="24"/>
        </w:rPr>
        <w:t>сарадњ</w:t>
      </w:r>
      <w:r w:rsidR="007A3D5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D5B">
        <w:rPr>
          <w:rFonts w:ascii="Times New Roman" w:hAnsi="Times New Roman" w:cs="Times New Roman"/>
          <w:sz w:val="24"/>
          <w:szCs w:val="24"/>
          <w:lang w:val="sr-Cyrl-RS"/>
        </w:rPr>
        <w:t xml:space="preserve">државних </w:t>
      </w:r>
      <w:r w:rsidRPr="00076C6D">
        <w:rPr>
          <w:rFonts w:ascii="Times New Roman" w:hAnsi="Times New Roman" w:cs="Times New Roman"/>
          <w:sz w:val="24"/>
          <w:szCs w:val="24"/>
        </w:rPr>
        <w:t xml:space="preserve">институција и </w:t>
      </w:r>
      <w:r w:rsidR="007A3D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76C6D">
        <w:rPr>
          <w:rFonts w:ascii="Times New Roman" w:hAnsi="Times New Roman" w:cs="Times New Roman"/>
          <w:sz w:val="24"/>
          <w:szCs w:val="24"/>
        </w:rPr>
        <w:t>дружења породица несталих лица и жртава ратова</w:t>
      </w:r>
      <w:r w:rsidR="00424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као и публиковање утврђених чињеница на стране језике како би се омогућило сведочење о српским жртвама </w:t>
      </w:r>
      <w:r w:rsidR="0069105C">
        <w:rPr>
          <w:rFonts w:ascii="Times New Roman" w:hAnsi="Times New Roman" w:cs="Times New Roman"/>
          <w:sz w:val="24"/>
          <w:szCs w:val="24"/>
          <w:lang w:val="sr-Cyrl-RS"/>
        </w:rPr>
        <w:t xml:space="preserve">ван граница </w:t>
      </w:r>
      <w:r w:rsidR="00BC4D20" w:rsidRPr="00F6184C">
        <w:rPr>
          <w:rFonts w:ascii="Times New Roman" w:hAnsi="Times New Roman" w:cs="Times New Roman"/>
          <w:sz w:val="24"/>
          <w:szCs w:val="24"/>
          <w:lang w:val="sr-Cyrl-RS"/>
        </w:rPr>
        <w:t>бивше Југославије</w:t>
      </w:r>
      <w:r w:rsidR="00B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>са циљем подизања свести јавности да су и Срби у региону жртве</w:t>
      </w:r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7A3D5B" w:rsidRDefault="007A3D5B" w:rsidP="007A3D5B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Одбор за дијаспору и Србе у региону 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сматра да је за решавање питања несталих лица изузетно значајно </w:t>
      </w:r>
      <w:r w:rsidRPr="00076C6D">
        <w:rPr>
          <w:rFonts w:ascii="Times New Roman" w:hAnsi="Times New Roman" w:cs="Times New Roman"/>
          <w:sz w:val="24"/>
          <w:szCs w:val="24"/>
        </w:rPr>
        <w:t>успостављањ</w:t>
      </w:r>
      <w:r w:rsidR="00F6231B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076C6D">
        <w:rPr>
          <w:rFonts w:ascii="Times New Roman" w:hAnsi="Times New Roman" w:cs="Times New Roman"/>
          <w:sz w:val="24"/>
          <w:szCs w:val="24"/>
        </w:rPr>
        <w:t xml:space="preserve">јединствене евиденције српских жртава, страдалих, на простору бивше Југославије у </w:t>
      </w:r>
      <w:r w:rsidR="000C3C47">
        <w:rPr>
          <w:rFonts w:ascii="Times New Roman" w:hAnsi="Times New Roman" w:cs="Times New Roman"/>
          <w:sz w:val="24"/>
          <w:szCs w:val="24"/>
          <w:lang w:val="sr-Cyrl-RS"/>
        </w:rPr>
        <w:t>оружаним сукобима</w:t>
      </w:r>
      <w:r w:rsidRPr="00076C6D">
        <w:rPr>
          <w:rFonts w:ascii="Times New Roman" w:hAnsi="Times New Roman" w:cs="Times New Roman"/>
          <w:sz w:val="24"/>
          <w:szCs w:val="24"/>
        </w:rPr>
        <w:t xml:space="preserve"> 90-их</w:t>
      </w:r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A8" w:rsidRDefault="007A3D5B" w:rsidP="007A3D5B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Одбор за дијаспору и Србе у региону подржава</w:t>
      </w:r>
      <w:r w:rsidRPr="007A3D5B">
        <w:rPr>
          <w:rFonts w:ascii="Times New Roman" w:hAnsi="Times New Roman" w:cs="Times New Roman"/>
          <w:sz w:val="24"/>
          <w:szCs w:val="24"/>
        </w:rPr>
        <w:t xml:space="preserve"> </w:t>
      </w:r>
      <w:r w:rsidRPr="00076C6D">
        <w:rPr>
          <w:rFonts w:ascii="Times New Roman" w:hAnsi="Times New Roman" w:cs="Times New Roman"/>
          <w:sz w:val="24"/>
          <w:szCs w:val="24"/>
        </w:rPr>
        <w:t>достојн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076C6D">
        <w:rPr>
          <w:rFonts w:ascii="Times New Roman" w:hAnsi="Times New Roman" w:cs="Times New Roman"/>
          <w:sz w:val="24"/>
          <w:szCs w:val="24"/>
        </w:rPr>
        <w:t>меморализациј</w:t>
      </w:r>
      <w:r w:rsidR="00662AC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076C6D">
        <w:rPr>
          <w:rFonts w:ascii="Times New Roman" w:hAnsi="Times New Roman" w:cs="Times New Roman"/>
          <w:sz w:val="24"/>
          <w:szCs w:val="24"/>
        </w:rPr>
        <w:t>жртава 90-их на простору бивше Југославије</w:t>
      </w:r>
      <w:r w:rsidR="00662A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2ACA">
        <w:rPr>
          <w:rFonts w:ascii="Times New Roman" w:eastAsia="Times New Roman" w:hAnsi="Times New Roman" w:cs="Times New Roman"/>
          <w:sz w:val="24"/>
        </w:rPr>
        <w:t>у циљу неговања културе сећања</w:t>
      </w:r>
      <w:r w:rsidR="004248A8">
        <w:rPr>
          <w:rFonts w:ascii="Times New Roman" w:eastAsia="Times New Roman" w:hAnsi="Times New Roman" w:cs="Times New Roman"/>
          <w:sz w:val="24"/>
          <w:lang w:val="sr-Cyrl-RS"/>
        </w:rPr>
        <w:t>;</w:t>
      </w:r>
      <w:r w:rsidR="004248A8">
        <w:rPr>
          <w:rFonts w:ascii="Times New Roman" w:eastAsia="Times New Roman" w:hAnsi="Times New Roman" w:cs="Times New Roman"/>
          <w:color w:val="FF0000"/>
          <w:sz w:val="24"/>
          <w:lang w:val="sr-Cyrl-RS"/>
        </w:rPr>
        <w:t xml:space="preserve"> </w:t>
      </w:r>
    </w:p>
    <w:p w:rsidR="008B3216" w:rsidRPr="00DE7D94" w:rsidRDefault="004248A8" w:rsidP="007A3D5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- 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Одбор за дијаспору и Србе у региону 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сматра</w:t>
      </w:r>
      <w:r w:rsidR="007152EA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 обзиром да је Одлуком Р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епублике Србије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Р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епублике Српске 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5. август проглашен Даном сећања на српске жртве, у припреми обележавања потребно</w:t>
      </w:r>
      <w:r w:rsidR="00F76C30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 xml:space="preserve"> je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укључивање Комисије 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за нестала лица Владе Републике Србије и Републичког центра за истраживање рата, ратних злочина и тражење несталих лица Републике Српске</w:t>
      </w:r>
      <w:r w:rsidR="00442509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као и </w:t>
      </w:r>
      <w:r w:rsidR="00DD2EEF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удружења </w:t>
      </w:r>
      <w:r w:rsidR="00442509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породица </w:t>
      </w:r>
      <w:r w:rsidR="00442509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>жртава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;</w:t>
      </w:r>
    </w:p>
    <w:p w:rsidR="007A3D5B" w:rsidRDefault="007A3D5B" w:rsidP="007A3D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Одбор за дијаспору и Србе у региону подржава</w:t>
      </w:r>
      <w:r w:rsidRPr="007A3D5B">
        <w:rPr>
          <w:rFonts w:ascii="Times New Roman" w:hAnsi="Times New Roman" w:cs="Times New Roman"/>
          <w:sz w:val="24"/>
          <w:szCs w:val="24"/>
        </w:rPr>
        <w:t xml:space="preserve"> </w:t>
      </w:r>
      <w:r w:rsidRPr="00076C6D">
        <w:rPr>
          <w:rFonts w:ascii="Times New Roman" w:hAnsi="Times New Roman" w:cs="Times New Roman"/>
          <w:sz w:val="24"/>
          <w:szCs w:val="24"/>
        </w:rPr>
        <w:t>подстицања друштвене солидарности са жртвама и породицама жртава</w:t>
      </w:r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04" w:rsidRDefault="00302588" w:rsidP="00302588">
      <w:pPr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Одбор за дијаспору и Србе у региону 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сматра да је неопходна већа медијска пажња </w:t>
      </w:r>
      <w:r w:rsidR="0059499F">
        <w:rPr>
          <w:rFonts w:ascii="Times New Roman" w:eastAsia="Times New Roman" w:hAnsi="Times New Roman" w:cs="Times New Roman"/>
          <w:sz w:val="24"/>
          <w:lang w:val="sr-Cyrl-RS"/>
        </w:rPr>
        <w:t xml:space="preserve">посвећена 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>решавањ</w:t>
      </w:r>
      <w:r w:rsidR="0059499F">
        <w:rPr>
          <w:rFonts w:ascii="Times New Roman" w:eastAsia="Times New Roman" w:hAnsi="Times New Roman" w:cs="Times New Roman"/>
          <w:sz w:val="24"/>
          <w:lang w:val="sr-Cyrl-RS"/>
        </w:rPr>
        <w:t xml:space="preserve">у 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>питања несталих лица</w:t>
      </w:r>
      <w:r w:rsidR="001D458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59499F">
        <w:rPr>
          <w:rFonts w:ascii="Times New Roman" w:eastAsia="Times New Roman" w:hAnsi="Times New Roman" w:cs="Times New Roman"/>
          <w:sz w:val="24"/>
          <w:lang w:val="sr-Cyrl-RS"/>
        </w:rPr>
        <w:t xml:space="preserve">као 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>и већ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 xml:space="preserve">а </w:t>
      </w:r>
      <w:r w:rsidR="00812D4C">
        <w:rPr>
          <w:rFonts w:ascii="Times New Roman" w:eastAsia="Times New Roman" w:hAnsi="Times New Roman" w:cs="Times New Roman"/>
          <w:sz w:val="24"/>
          <w:lang w:val="sr-Cyrl-RS"/>
        </w:rPr>
        <w:t>медијск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812D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>подршк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институцијама власти и удружењ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 xml:space="preserve">има 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>кој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док</w:t>
      </w:r>
      <w:r w:rsidR="00AF5A57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>ментују и истичу равноправност српских жртава и кој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шире дух толеранције, помирења и разумевања; </w:t>
      </w:r>
    </w:p>
    <w:p w:rsidR="00570AA3" w:rsidRDefault="00597404" w:rsidP="00597404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eastAsia="Times New Roman"/>
          <w:lang w:val="sr-Cyrl-RS"/>
        </w:rPr>
        <w:tab/>
      </w: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Одбор за дијаспору и Србе у региону 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сматра да је потребно </w:t>
      </w:r>
      <w:r w:rsidR="009D540C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наставити рад на 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6964C2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>пуни законск</w:t>
      </w:r>
      <w:r w:rsidR="009D540C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6964C2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</w:t>
      </w:r>
      <w:r w:rsidR="009D540C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53277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</w:t>
      </w:r>
      <w:r w:rsidR="006964C2" w:rsidRPr="00DE7D94">
        <w:rPr>
          <w:rFonts w:ascii="Times New Roman" w:hAnsi="Times New Roman" w:cs="Times New Roman"/>
          <w:sz w:val="24"/>
          <w:szCs w:val="24"/>
          <w:lang w:val="sr-Cyrl-RS"/>
        </w:rPr>
        <w:t>остваривања права жртава и породица жртава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>, односно несталих и породица несталих,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будући да је </w:t>
      </w:r>
      <w:r w:rsidRPr="00DE7D94">
        <w:rPr>
          <w:rFonts w:ascii="Times New Roman" w:hAnsi="Times New Roman" w:cs="Times New Roman"/>
          <w:sz w:val="24"/>
          <w:szCs w:val="24"/>
        </w:rPr>
        <w:t xml:space="preserve">Србија још 2011. године ратификовала </w:t>
      </w:r>
      <w:r w:rsidR="009D540C" w:rsidRPr="00DE7D94">
        <w:rPr>
          <w:rFonts w:ascii="Times New Roman" w:hAnsi="Times New Roman" w:cs="Times New Roman"/>
          <w:sz w:val="24"/>
          <w:szCs w:val="24"/>
        </w:rPr>
        <w:t xml:space="preserve">Међународну </w:t>
      </w:r>
      <w:r w:rsidR="009D540C" w:rsidRPr="00DE7D94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DE7D94">
        <w:rPr>
          <w:rFonts w:ascii="Times New Roman" w:hAnsi="Times New Roman" w:cs="Times New Roman"/>
          <w:sz w:val="24"/>
          <w:szCs w:val="24"/>
        </w:rPr>
        <w:t>онвенцију о заштит</w:t>
      </w:r>
      <w:r w:rsidRPr="00DE7D9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E7D94">
        <w:rPr>
          <w:rFonts w:ascii="Times New Roman" w:hAnsi="Times New Roman" w:cs="Times New Roman"/>
          <w:sz w:val="24"/>
          <w:szCs w:val="24"/>
        </w:rPr>
        <w:t xml:space="preserve"> свих </w:t>
      </w:r>
      <w:r w:rsidR="009D540C" w:rsidRPr="00DE7D94">
        <w:rPr>
          <w:rFonts w:ascii="Times New Roman" w:hAnsi="Times New Roman" w:cs="Times New Roman"/>
          <w:sz w:val="24"/>
          <w:szCs w:val="24"/>
          <w:lang w:val="sr-Cyrl-RS"/>
        </w:rPr>
        <w:t>лица од присилних нестанака</w:t>
      </w:r>
      <w:r w:rsidRPr="00DE7D94">
        <w:rPr>
          <w:rFonts w:ascii="Times New Roman" w:hAnsi="Times New Roman" w:cs="Times New Roman"/>
          <w:sz w:val="24"/>
          <w:szCs w:val="24"/>
        </w:rPr>
        <w:t xml:space="preserve"> и тиме се обавезала да 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>регулише њихов положај</w:t>
      </w:r>
      <w:r w:rsidRPr="00DE7D94">
        <w:rPr>
          <w:rFonts w:ascii="Times New Roman" w:eastAsia="Times" w:hAnsi="Times New Roman" w:cs="Times New Roman"/>
          <w:sz w:val="24"/>
          <w:szCs w:val="24"/>
        </w:rPr>
        <w:t>;</w:t>
      </w:r>
    </w:p>
    <w:p w:rsidR="00302588" w:rsidRDefault="00570AA3" w:rsidP="00570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>Одбор за дијаспору и Србе у региону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циљу систем</w:t>
      </w:r>
      <w:r w:rsidR="001D4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решавања </w:t>
      </w:r>
      <w:r w:rsidR="00302588" w:rsidRPr="00DE7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питања несталих лица,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подржава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активности на припреми и доношењу Закона о принудно несталим лицима; </w:t>
      </w:r>
    </w:p>
    <w:p w:rsidR="00570AA3" w:rsidRDefault="00570AA3" w:rsidP="00570A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>Одбор за дијаспору и Србе у региону</w:t>
      </w:r>
      <w:r w:rsidR="00F22F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апелује да надлежни државни органи још активније раде на прикупљању подата</w:t>
      </w:r>
      <w:r w:rsidR="008F7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ради процесуирања ратних злочина над </w:t>
      </w:r>
      <w:r w:rsidR="008F7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српским жртвама; </w:t>
      </w:r>
    </w:p>
    <w:p w:rsidR="00F75E1E" w:rsidRDefault="00F75E1E" w:rsidP="00570A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>Одбор за дијаспору и Србе у региону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залаже да се учине максимални напори за подизање нивоа интересовања међународних институција за решавање питања несталих лица; </w:t>
      </w:r>
    </w:p>
    <w:p w:rsidR="00F75E1E" w:rsidRDefault="00F75E1E" w:rsidP="00570A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>Одбор за дијаспору и Србе у региону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подржава све активности на спречавању политичке злоупотребе питања  несталих лица и осуђује најаве укопа неидентификованих посмртних остатака у било који Меморијални центар или гробницу до завршетка поступка идентификације; </w:t>
      </w:r>
    </w:p>
    <w:p w:rsidR="00695D64" w:rsidRPr="00695D64" w:rsidRDefault="00662ACA" w:rsidP="00695D64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bookmarkStart w:id="0" w:name="_GoBack"/>
      <w:bookmarkEnd w:id="0"/>
      <w:r w:rsidRPr="00597404">
        <w:rPr>
          <w:rFonts w:ascii="Times New Roman" w:eastAsia="Times New Roman" w:hAnsi="Times New Roman" w:cs="Times New Roman"/>
          <w:sz w:val="24"/>
          <w:szCs w:val="24"/>
        </w:rPr>
        <w:t>- Одбор за дијаспору и Србе у региону упознаће са закључцима</w:t>
      </w:r>
      <w:r w:rsidR="00B90CE7"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876B8"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Председницу Народне скупштине, Председника Републике Србије, Председницу </w:t>
      </w:r>
      <w:r w:rsidR="00695D64" w:rsidRPr="00DE7D94">
        <w:rPr>
          <w:rFonts w:ascii="Times New Roman" w:eastAsia="Times New Roman" w:hAnsi="Times New Roman" w:cs="Times New Roman"/>
          <w:sz w:val="24"/>
        </w:rPr>
        <w:t>Влад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е </w:t>
      </w:r>
      <w:r w:rsidR="00695D64" w:rsidRPr="00DE7D94">
        <w:rPr>
          <w:rFonts w:ascii="Times New Roman" w:eastAsia="Times New Roman" w:hAnsi="Times New Roman" w:cs="Times New Roman"/>
          <w:sz w:val="24"/>
        </w:rPr>
        <w:t xml:space="preserve">Републике Србије, 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Министарство спољних послова, </w:t>
      </w:r>
      <w:r w:rsidR="00695D64" w:rsidRPr="00DE7D94">
        <w:rPr>
          <w:rFonts w:ascii="Times New Roman" w:eastAsia="Times New Roman" w:hAnsi="Times New Roman" w:cs="Times New Roman"/>
          <w:sz w:val="24"/>
        </w:rPr>
        <w:t>Министарство за рад</w:t>
      </w:r>
      <w:r w:rsidR="007D7E7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695D64" w:rsidRPr="00DE7D94">
        <w:rPr>
          <w:rFonts w:ascii="Times New Roman" w:eastAsia="Times New Roman" w:hAnsi="Times New Roman" w:cs="Times New Roman"/>
          <w:sz w:val="24"/>
        </w:rPr>
        <w:t xml:space="preserve">запошљавање, борачка и социјална питања, Министарство прaвде, 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>Канцеларију за људска и мањинска права</w:t>
      </w:r>
      <w:r w:rsidR="00241BC8">
        <w:rPr>
          <w:rFonts w:ascii="Times New Roman" w:eastAsia="Times New Roman" w:hAnsi="Times New Roman" w:cs="Times New Roman"/>
          <w:sz w:val="24"/>
          <w:lang w:val="sr-Cyrl-RS"/>
        </w:rPr>
        <w:t xml:space="preserve"> и 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>Повереника за заштиту равноправности</w:t>
      </w:r>
      <w:r w:rsidR="00695D64" w:rsidRPr="00DE7D94">
        <w:rPr>
          <w:rFonts w:ascii="Times New Roman" w:eastAsia="Times New Roman" w:hAnsi="Times New Roman" w:cs="Times New Roman"/>
          <w:sz w:val="24"/>
        </w:rPr>
        <w:t xml:space="preserve">. </w:t>
      </w:r>
      <w:r w:rsidR="00695D64" w:rsidRPr="00DE7D94">
        <w:rPr>
          <w:rFonts w:ascii="Times New Roman" w:eastAsia="Times New Roman" w:hAnsi="Times New Roman" w:cs="Times New Roman"/>
          <w:sz w:val="24"/>
        </w:rPr>
        <w:tab/>
      </w:r>
    </w:p>
    <w:p w:rsidR="009A62A5" w:rsidRPr="00597404" w:rsidRDefault="009A62A5" w:rsidP="0059740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A62A5" w:rsidRPr="00597404" w:rsidRDefault="009A62A5" w:rsidP="005974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578D" w:rsidRPr="00597404" w:rsidRDefault="0032400F" w:rsidP="00597404">
      <w:pPr>
        <w:rPr>
          <w:rFonts w:ascii="Times New Roman" w:eastAsia="Times New Roman" w:hAnsi="Times New Roman" w:cs="Times New Roman"/>
          <w:sz w:val="24"/>
          <w:szCs w:val="24"/>
        </w:rPr>
      </w:pPr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A62A5" w:rsidRPr="00597404" w:rsidRDefault="009A62A5" w:rsidP="00597404">
      <w:pPr>
        <w:rPr>
          <w:rFonts w:ascii="Times New Roman" w:hAnsi="Times New Roman" w:cs="Times New Roman"/>
          <w:sz w:val="24"/>
          <w:szCs w:val="24"/>
        </w:rPr>
      </w:pPr>
    </w:p>
    <w:p w:rsidR="009A62A5" w:rsidRPr="00597404" w:rsidRDefault="009A62A5" w:rsidP="0059740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hAnsi="Times New Roman" w:cs="Times New Roman"/>
          <w:sz w:val="24"/>
          <w:szCs w:val="24"/>
        </w:rPr>
        <w:tab/>
      </w:r>
      <w:r w:rsidRPr="00597404">
        <w:rPr>
          <w:rFonts w:ascii="Times New Roman" w:hAnsi="Times New Roman" w:cs="Times New Roman"/>
          <w:sz w:val="24"/>
          <w:szCs w:val="24"/>
        </w:rPr>
        <w:tab/>
      </w:r>
      <w:r w:rsidRPr="00597404">
        <w:rPr>
          <w:rFonts w:ascii="Times New Roman" w:hAnsi="Times New Roman" w:cs="Times New Roman"/>
          <w:sz w:val="24"/>
          <w:szCs w:val="24"/>
        </w:rPr>
        <w:tab/>
      </w:r>
    </w:p>
    <w:p w:rsidR="001C578D" w:rsidRPr="00597404" w:rsidRDefault="001C578D" w:rsidP="0059740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C578D" w:rsidRPr="00597404" w:rsidSect="000952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93" w:rsidRDefault="005E0D93" w:rsidP="00F03200">
      <w:pPr>
        <w:spacing w:after="0" w:line="240" w:lineRule="auto"/>
      </w:pPr>
      <w:r>
        <w:separator/>
      </w:r>
    </w:p>
  </w:endnote>
  <w:endnote w:type="continuationSeparator" w:id="0">
    <w:p w:rsidR="005E0D93" w:rsidRDefault="005E0D93" w:rsidP="00F0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93" w:rsidRDefault="005E0D93" w:rsidP="00F03200">
      <w:pPr>
        <w:spacing w:after="0" w:line="240" w:lineRule="auto"/>
      </w:pPr>
      <w:r>
        <w:separator/>
      </w:r>
    </w:p>
  </w:footnote>
  <w:footnote w:type="continuationSeparator" w:id="0">
    <w:p w:rsidR="005E0D93" w:rsidRDefault="005E0D93" w:rsidP="00F0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1BB"/>
    <w:multiLevelType w:val="hybridMultilevel"/>
    <w:tmpl w:val="D6FC4128"/>
    <w:lvl w:ilvl="0" w:tplc="2DBE587C">
      <w:start w:val="1"/>
      <w:numFmt w:val="bullet"/>
      <w:lvlText w:val="-"/>
      <w:lvlJc w:val="left"/>
    </w:lvl>
    <w:lvl w:ilvl="1" w:tplc="EEE469EA">
      <w:numFmt w:val="decimal"/>
      <w:lvlText w:val=""/>
      <w:lvlJc w:val="left"/>
    </w:lvl>
    <w:lvl w:ilvl="2" w:tplc="8F4A6BCC">
      <w:numFmt w:val="decimal"/>
      <w:lvlText w:val=""/>
      <w:lvlJc w:val="left"/>
    </w:lvl>
    <w:lvl w:ilvl="3" w:tplc="F1A4D7B0">
      <w:numFmt w:val="decimal"/>
      <w:lvlText w:val=""/>
      <w:lvlJc w:val="left"/>
    </w:lvl>
    <w:lvl w:ilvl="4" w:tplc="1CB244E0">
      <w:numFmt w:val="decimal"/>
      <w:lvlText w:val=""/>
      <w:lvlJc w:val="left"/>
    </w:lvl>
    <w:lvl w:ilvl="5" w:tplc="D60666D8">
      <w:numFmt w:val="decimal"/>
      <w:lvlText w:val=""/>
      <w:lvlJc w:val="left"/>
    </w:lvl>
    <w:lvl w:ilvl="6" w:tplc="058ADDD0">
      <w:numFmt w:val="decimal"/>
      <w:lvlText w:val=""/>
      <w:lvlJc w:val="left"/>
    </w:lvl>
    <w:lvl w:ilvl="7" w:tplc="20E8C15E">
      <w:numFmt w:val="decimal"/>
      <w:lvlText w:val=""/>
      <w:lvlJc w:val="left"/>
    </w:lvl>
    <w:lvl w:ilvl="8" w:tplc="D39EEAA6">
      <w:numFmt w:val="decimal"/>
      <w:lvlText w:val=""/>
      <w:lvlJc w:val="left"/>
    </w:lvl>
  </w:abstractNum>
  <w:abstractNum w:abstractNumId="1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D"/>
    <w:rsid w:val="00040939"/>
    <w:rsid w:val="0004587D"/>
    <w:rsid w:val="00052FAB"/>
    <w:rsid w:val="00055230"/>
    <w:rsid w:val="00071DD7"/>
    <w:rsid w:val="000804CA"/>
    <w:rsid w:val="00095256"/>
    <w:rsid w:val="000A553C"/>
    <w:rsid w:val="000C3C47"/>
    <w:rsid w:val="00141C7D"/>
    <w:rsid w:val="001432B6"/>
    <w:rsid w:val="001C578D"/>
    <w:rsid w:val="001D41C9"/>
    <w:rsid w:val="001D4580"/>
    <w:rsid w:val="001F1A5D"/>
    <w:rsid w:val="00236B4B"/>
    <w:rsid w:val="00241BC8"/>
    <w:rsid w:val="00246319"/>
    <w:rsid w:val="00272982"/>
    <w:rsid w:val="002730F6"/>
    <w:rsid w:val="002D09E1"/>
    <w:rsid w:val="00302588"/>
    <w:rsid w:val="00323C56"/>
    <w:rsid w:val="0032400F"/>
    <w:rsid w:val="00335671"/>
    <w:rsid w:val="003456D4"/>
    <w:rsid w:val="00355878"/>
    <w:rsid w:val="00357EE0"/>
    <w:rsid w:val="00382598"/>
    <w:rsid w:val="003A3933"/>
    <w:rsid w:val="004248A8"/>
    <w:rsid w:val="00430FC2"/>
    <w:rsid w:val="00442509"/>
    <w:rsid w:val="004427D4"/>
    <w:rsid w:val="00450631"/>
    <w:rsid w:val="004709E6"/>
    <w:rsid w:val="004B6375"/>
    <w:rsid w:val="00505460"/>
    <w:rsid w:val="00530C64"/>
    <w:rsid w:val="005318A1"/>
    <w:rsid w:val="00570AA3"/>
    <w:rsid w:val="005723B9"/>
    <w:rsid w:val="005761CE"/>
    <w:rsid w:val="0059499F"/>
    <w:rsid w:val="00597404"/>
    <w:rsid w:val="005A3A99"/>
    <w:rsid w:val="005B7813"/>
    <w:rsid w:val="005E019C"/>
    <w:rsid w:val="005E0D93"/>
    <w:rsid w:val="006147A3"/>
    <w:rsid w:val="00632129"/>
    <w:rsid w:val="00647BF2"/>
    <w:rsid w:val="00662ACA"/>
    <w:rsid w:val="0069105C"/>
    <w:rsid w:val="00695D64"/>
    <w:rsid w:val="006964C2"/>
    <w:rsid w:val="006B6FCE"/>
    <w:rsid w:val="007152EA"/>
    <w:rsid w:val="00733297"/>
    <w:rsid w:val="00741C59"/>
    <w:rsid w:val="0076391B"/>
    <w:rsid w:val="00771E6A"/>
    <w:rsid w:val="00791A16"/>
    <w:rsid w:val="007A3D5B"/>
    <w:rsid w:val="007C473F"/>
    <w:rsid w:val="007C5C44"/>
    <w:rsid w:val="007D7E7B"/>
    <w:rsid w:val="007F1597"/>
    <w:rsid w:val="00812D4C"/>
    <w:rsid w:val="00824BC1"/>
    <w:rsid w:val="00846D49"/>
    <w:rsid w:val="008B3216"/>
    <w:rsid w:val="008B33F5"/>
    <w:rsid w:val="008C2172"/>
    <w:rsid w:val="008F7061"/>
    <w:rsid w:val="008F74F1"/>
    <w:rsid w:val="00911AB5"/>
    <w:rsid w:val="00937159"/>
    <w:rsid w:val="00946500"/>
    <w:rsid w:val="00946F4D"/>
    <w:rsid w:val="00960550"/>
    <w:rsid w:val="00964303"/>
    <w:rsid w:val="009A62A5"/>
    <w:rsid w:val="009D540C"/>
    <w:rsid w:val="009E6692"/>
    <w:rsid w:val="00A02F28"/>
    <w:rsid w:val="00A513BD"/>
    <w:rsid w:val="00AE6794"/>
    <w:rsid w:val="00AF5A57"/>
    <w:rsid w:val="00B53277"/>
    <w:rsid w:val="00B67BD7"/>
    <w:rsid w:val="00B730B8"/>
    <w:rsid w:val="00B90CE7"/>
    <w:rsid w:val="00BC4D20"/>
    <w:rsid w:val="00BE74F1"/>
    <w:rsid w:val="00BF24F1"/>
    <w:rsid w:val="00C115A0"/>
    <w:rsid w:val="00C42280"/>
    <w:rsid w:val="00C84B1B"/>
    <w:rsid w:val="00C876B8"/>
    <w:rsid w:val="00C91BB3"/>
    <w:rsid w:val="00CA58D4"/>
    <w:rsid w:val="00D13A74"/>
    <w:rsid w:val="00D34DBF"/>
    <w:rsid w:val="00DA18C1"/>
    <w:rsid w:val="00DD2EEF"/>
    <w:rsid w:val="00DE6593"/>
    <w:rsid w:val="00DE7D94"/>
    <w:rsid w:val="00E87251"/>
    <w:rsid w:val="00E93F4E"/>
    <w:rsid w:val="00F01E23"/>
    <w:rsid w:val="00F028CE"/>
    <w:rsid w:val="00F03200"/>
    <w:rsid w:val="00F22A71"/>
    <w:rsid w:val="00F22F8B"/>
    <w:rsid w:val="00F4244A"/>
    <w:rsid w:val="00F511DA"/>
    <w:rsid w:val="00F6184C"/>
    <w:rsid w:val="00F6231B"/>
    <w:rsid w:val="00F754B7"/>
    <w:rsid w:val="00F75E1E"/>
    <w:rsid w:val="00F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C992"/>
  <w15:docId w15:val="{F3194445-65AE-4897-AF12-8FE2FA3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00"/>
  </w:style>
  <w:style w:type="paragraph" w:styleId="Footer">
    <w:name w:val="footer"/>
    <w:basedOn w:val="Normal"/>
    <w:link w:val="FooterChar"/>
    <w:uiPriority w:val="99"/>
    <w:unhideWhenUsed/>
    <w:rsid w:val="00F0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00"/>
  </w:style>
  <w:style w:type="paragraph" w:styleId="NoSpacing">
    <w:name w:val="No Spacing"/>
    <w:uiPriority w:val="1"/>
    <w:qFormat/>
    <w:rsid w:val="00597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Durkalić</dc:creator>
  <cp:lastModifiedBy>Gorica Durkalic</cp:lastModifiedBy>
  <cp:revision>27</cp:revision>
  <cp:lastPrinted>2020-02-12T11:59:00Z</cp:lastPrinted>
  <dcterms:created xsi:type="dcterms:W3CDTF">2019-09-17T10:31:00Z</dcterms:created>
  <dcterms:modified xsi:type="dcterms:W3CDTF">2020-02-21T14:15:00Z</dcterms:modified>
</cp:coreProperties>
</file>